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4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57"/>
        <w:gridCol w:w="4957"/>
      </w:tblGrid>
      <w:tr w:rsidR="00D00129" w:rsidRPr="00172D71" w14:paraId="17CF4B28" w14:textId="77777777" w:rsidTr="00172D71">
        <w:trPr>
          <w:trHeight w:val="454"/>
          <w:tblHeader/>
          <w:jc w:val="center"/>
        </w:trPr>
        <w:tc>
          <w:tcPr>
            <w:tcW w:w="9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EB52AC" w14:textId="77777777" w:rsidR="00D00129" w:rsidRPr="00172D71" w:rsidRDefault="00172D71" w:rsidP="00D00129">
            <w:pPr>
              <w:pStyle w:val="Texto"/>
              <w:spacing w:line="320" w:lineRule="exact"/>
              <w:ind w:firstLine="0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172D71"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t xml:space="preserve">Entidad Federativa / Municipio: </w:t>
            </w:r>
            <w:sdt>
              <w:sdtPr>
                <w:rPr>
                  <w:rStyle w:val="FormularioCar"/>
                  <w:rFonts w:asciiTheme="majorHAnsi" w:hAnsiTheme="majorHAnsi" w:cstheme="majorHAnsi"/>
                  <w:sz w:val="18"/>
                  <w:szCs w:val="18"/>
                </w:rPr>
                <w:alias w:val="Ente Público"/>
                <w:tag w:val="Ente Público"/>
                <w:id w:val="-741639889"/>
                <w:placeholder>
                  <w:docPart w:val="5458CACDD31B4589BD58161B5BE11102"/>
                </w:placeholder>
                <w15:color w:val="FF0000"/>
                <w:comboBox>
                  <w:listItem w:displayText="Seleccionar Nombre del Ente Público" w:value="1"/>
                  <w:listItem w:displayText="Poder Ejecutivo del Gobierno del Estado de Campeche" w:value="Poder Ejecutivo del Gobierno del Estado de Campeche"/>
                  <w:listItem w:displayText="Municipio de Calakmul" w:value="Municipio de Calakmul"/>
                  <w:listItem w:displayText="Municipio de Calkini" w:value="Municipio de Calkini"/>
                  <w:listItem w:displayText="Municipio de Campeche" w:value="Municipio de Campeche"/>
                  <w:listItem w:displayText="Municipio de Candelaria" w:value="Municipio de Candelaria"/>
                  <w:listItem w:displayText="Municipio de Carmen" w:value="Municipio de Carmen"/>
                  <w:listItem w:displayText="Municipio de Champotón" w:value="Municipio de Champotón"/>
                  <w:listItem w:displayText="Municipio de Escárcega" w:value="Municipio de Escárcega"/>
                  <w:listItem w:displayText="Municipio de Hecelchakan" w:value="Municipio de Hecelchakan"/>
                  <w:listItem w:displayText="Municipio de Hopelchen" w:value="Municipio de Hopelchen"/>
                  <w:listItem w:displayText="Municipio de Palizada" w:value="Municipio de Palizada"/>
                  <w:listItem w:displayText="Municipio de Tenabo" w:value="Municipio de Tenabo"/>
                </w:comboBox>
              </w:sdtPr>
              <w:sdtEndPr>
                <w:rPr>
                  <w:rStyle w:val="FormularioCar"/>
                </w:rPr>
              </w:sdtEndPr>
              <w:sdtContent>
                <w:r w:rsidRPr="00172D71">
                  <w:rPr>
                    <w:rStyle w:val="FormularioCar"/>
                    <w:rFonts w:asciiTheme="majorHAnsi" w:hAnsiTheme="majorHAnsi" w:cstheme="majorHAnsi"/>
                    <w:sz w:val="18"/>
                    <w:szCs w:val="18"/>
                  </w:rPr>
                  <w:t>Seleccionar Nombre del Ente Público</w:t>
                </w:r>
              </w:sdtContent>
            </w:sdt>
          </w:p>
        </w:tc>
      </w:tr>
      <w:tr w:rsidR="00D00129" w:rsidRPr="00172D71" w14:paraId="02B1D2E0" w14:textId="77777777" w:rsidTr="00172D71">
        <w:trPr>
          <w:trHeight w:val="397"/>
          <w:tblHeader/>
          <w:jc w:val="center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82F9A1" w14:textId="77777777" w:rsidR="00D00129" w:rsidRPr="00172D71" w:rsidRDefault="00D00129" w:rsidP="00D00129">
            <w:pPr>
              <w:pStyle w:val="Texto"/>
              <w:spacing w:line="320" w:lineRule="exact"/>
              <w:ind w:firstLine="0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172D71">
              <w:rPr>
                <w:rFonts w:asciiTheme="majorHAnsi" w:hAnsiTheme="majorHAnsi" w:cs="Arial"/>
                <w:b/>
                <w:i/>
                <w:sz w:val="20"/>
              </w:rPr>
              <w:t>Preguntas / apartados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AF3C86" w14:textId="77777777" w:rsidR="00D00129" w:rsidRPr="00172D71" w:rsidRDefault="00D00129" w:rsidP="00D00129">
            <w:pPr>
              <w:pStyle w:val="Texto"/>
              <w:spacing w:line="320" w:lineRule="exact"/>
              <w:ind w:firstLine="0"/>
              <w:jc w:val="center"/>
              <w:rPr>
                <w:rFonts w:asciiTheme="majorHAnsi" w:hAnsiTheme="majorHAnsi" w:cs="Arial"/>
                <w:b/>
                <w:i/>
                <w:sz w:val="20"/>
              </w:rPr>
            </w:pPr>
            <w:r w:rsidRPr="00172D71">
              <w:rPr>
                <w:rFonts w:asciiTheme="majorHAnsi" w:hAnsiTheme="majorHAnsi" w:cs="Arial"/>
                <w:b/>
                <w:i/>
                <w:sz w:val="20"/>
              </w:rPr>
              <w:t>Consideraciones</w:t>
            </w:r>
          </w:p>
        </w:tc>
      </w:tr>
      <w:tr w:rsidR="00D00129" w:rsidRPr="00172D71" w14:paraId="64DEB12C" w14:textId="77777777" w:rsidTr="00172D71">
        <w:trPr>
          <w:trHeight w:val="1361"/>
          <w:jc w:val="center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387F4" w14:textId="77777777" w:rsidR="00D00129" w:rsidRPr="00172D71" w:rsidRDefault="00D00129" w:rsidP="00D00129">
            <w:pPr>
              <w:pStyle w:val="Texto"/>
              <w:spacing w:line="320" w:lineRule="exact"/>
              <w:ind w:firstLine="0"/>
              <w:jc w:val="left"/>
              <w:rPr>
                <w:rFonts w:asciiTheme="majorHAnsi" w:hAnsiTheme="majorHAnsi" w:cs="Arial"/>
                <w:b/>
              </w:rPr>
            </w:pPr>
            <w:r w:rsidRPr="00172D71">
              <w:rPr>
                <w:rFonts w:asciiTheme="majorHAnsi" w:hAnsiTheme="majorHAnsi" w:cs="Arial"/>
                <w:b/>
              </w:rPr>
              <w:t>¿Qué es la Ley de Ingresos y cuál es su importancia?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39EC4" w14:textId="77777777" w:rsidR="00D00129" w:rsidRPr="00172D71" w:rsidRDefault="00D00129" w:rsidP="00D00129">
            <w:pPr>
              <w:pStyle w:val="Texto"/>
              <w:spacing w:line="320" w:lineRule="exact"/>
              <w:ind w:firstLine="0"/>
              <w:jc w:val="left"/>
              <w:rPr>
                <w:rFonts w:asciiTheme="majorHAnsi" w:hAnsiTheme="majorHAnsi" w:cs="Arial"/>
              </w:rPr>
            </w:pPr>
            <w:r w:rsidRPr="00172D71">
              <w:rPr>
                <w:rFonts w:asciiTheme="majorHAnsi" w:hAnsiTheme="majorHAnsi" w:cs="Arial"/>
              </w:rPr>
              <w:t>Dar una breve explicación</w:t>
            </w:r>
          </w:p>
        </w:tc>
      </w:tr>
      <w:tr w:rsidR="00D00129" w:rsidRPr="00172D71" w14:paraId="614229C6" w14:textId="77777777" w:rsidTr="00172D71">
        <w:trPr>
          <w:trHeight w:val="1361"/>
          <w:jc w:val="center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FDB72" w14:textId="77777777" w:rsidR="00D00129" w:rsidRPr="00172D71" w:rsidRDefault="00D00129" w:rsidP="00D00129">
            <w:pPr>
              <w:pStyle w:val="Texto"/>
              <w:spacing w:line="320" w:lineRule="exact"/>
              <w:ind w:firstLine="0"/>
              <w:jc w:val="left"/>
              <w:rPr>
                <w:rFonts w:asciiTheme="majorHAnsi" w:hAnsiTheme="majorHAnsi" w:cs="Arial"/>
                <w:b/>
              </w:rPr>
            </w:pPr>
            <w:r w:rsidRPr="00172D71">
              <w:rPr>
                <w:rFonts w:asciiTheme="majorHAnsi" w:hAnsiTheme="majorHAnsi" w:cs="Arial"/>
                <w:b/>
              </w:rPr>
              <w:t>¿De dónde obtienen los gobiernos sus ingresos?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284ED" w14:textId="77777777" w:rsidR="00D00129" w:rsidRPr="00172D71" w:rsidRDefault="00D00129" w:rsidP="00D00129">
            <w:pPr>
              <w:pStyle w:val="Texto"/>
              <w:spacing w:line="320" w:lineRule="exact"/>
              <w:ind w:firstLine="0"/>
              <w:jc w:val="left"/>
              <w:rPr>
                <w:rFonts w:asciiTheme="majorHAnsi" w:hAnsiTheme="majorHAnsi" w:cs="Arial"/>
              </w:rPr>
            </w:pPr>
            <w:r w:rsidRPr="00172D71">
              <w:rPr>
                <w:rFonts w:asciiTheme="majorHAnsi" w:hAnsiTheme="majorHAnsi" w:cs="Arial"/>
              </w:rPr>
              <w:t>Fuente de los ingresos para financiar los gastos: impuestos, derechos, préstamos, etc.</w:t>
            </w:r>
          </w:p>
        </w:tc>
      </w:tr>
      <w:tr w:rsidR="00D00129" w:rsidRPr="00172D71" w14:paraId="70F6E0E6" w14:textId="77777777" w:rsidTr="00172D71">
        <w:trPr>
          <w:trHeight w:val="1361"/>
          <w:jc w:val="center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97B2E" w14:textId="77777777" w:rsidR="00D00129" w:rsidRPr="00172D71" w:rsidRDefault="00D00129" w:rsidP="00D00129">
            <w:pPr>
              <w:pStyle w:val="Texto"/>
              <w:spacing w:line="320" w:lineRule="exact"/>
              <w:ind w:firstLine="0"/>
              <w:jc w:val="left"/>
              <w:rPr>
                <w:rFonts w:asciiTheme="majorHAnsi" w:hAnsiTheme="majorHAnsi" w:cs="Arial"/>
                <w:b/>
              </w:rPr>
            </w:pPr>
            <w:r w:rsidRPr="00172D71">
              <w:rPr>
                <w:rFonts w:asciiTheme="majorHAnsi" w:hAnsiTheme="majorHAnsi" w:cs="Arial"/>
                <w:b/>
              </w:rPr>
              <w:t>¿Qué es el Presupuesto de Egresos y cuál es su importancia?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73EC" w14:textId="77777777" w:rsidR="00D00129" w:rsidRPr="00172D71" w:rsidRDefault="00D00129" w:rsidP="00D00129">
            <w:pPr>
              <w:pStyle w:val="Texto"/>
              <w:spacing w:line="320" w:lineRule="exact"/>
              <w:ind w:firstLine="0"/>
              <w:jc w:val="left"/>
              <w:rPr>
                <w:rFonts w:asciiTheme="majorHAnsi" w:hAnsiTheme="majorHAnsi" w:cs="Arial"/>
              </w:rPr>
            </w:pPr>
            <w:r w:rsidRPr="00172D71">
              <w:rPr>
                <w:rFonts w:asciiTheme="majorHAnsi" w:hAnsiTheme="majorHAnsi" w:cs="Arial"/>
              </w:rPr>
              <w:t>Dar una breve explicación</w:t>
            </w:r>
          </w:p>
        </w:tc>
      </w:tr>
      <w:tr w:rsidR="00D00129" w:rsidRPr="00172D71" w14:paraId="1F05BBEB" w14:textId="77777777" w:rsidTr="00172D71">
        <w:trPr>
          <w:trHeight w:val="1361"/>
          <w:jc w:val="center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ED249" w14:textId="77777777" w:rsidR="00D00129" w:rsidRPr="00172D71" w:rsidRDefault="00D00129" w:rsidP="00D00129">
            <w:pPr>
              <w:pStyle w:val="Texto"/>
              <w:spacing w:line="320" w:lineRule="exact"/>
              <w:ind w:firstLine="0"/>
              <w:jc w:val="left"/>
              <w:rPr>
                <w:rFonts w:asciiTheme="majorHAnsi" w:hAnsiTheme="majorHAnsi" w:cs="Arial"/>
                <w:b/>
              </w:rPr>
            </w:pPr>
            <w:r w:rsidRPr="00172D71">
              <w:rPr>
                <w:rFonts w:asciiTheme="majorHAnsi" w:hAnsiTheme="majorHAnsi" w:cs="Arial"/>
                <w:b/>
              </w:rPr>
              <w:t>¿En qué se gasta?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628BE" w14:textId="77777777" w:rsidR="00D00129" w:rsidRPr="00172D71" w:rsidRDefault="00D00129" w:rsidP="00D00129">
            <w:pPr>
              <w:pStyle w:val="Texto"/>
              <w:spacing w:line="320" w:lineRule="exact"/>
              <w:ind w:firstLine="0"/>
              <w:jc w:val="left"/>
              <w:rPr>
                <w:rFonts w:asciiTheme="majorHAnsi" w:hAnsiTheme="majorHAnsi" w:cs="Arial"/>
              </w:rPr>
            </w:pPr>
            <w:r w:rsidRPr="00172D71">
              <w:rPr>
                <w:rFonts w:asciiTheme="majorHAnsi" w:hAnsiTheme="majorHAnsi" w:cs="Arial"/>
              </w:rPr>
              <w:t>Gasto de inversión y corriente, y objeto del gasto.</w:t>
            </w:r>
          </w:p>
        </w:tc>
      </w:tr>
      <w:tr w:rsidR="00D00129" w:rsidRPr="00172D71" w14:paraId="7250C62C" w14:textId="77777777" w:rsidTr="00172D71">
        <w:trPr>
          <w:trHeight w:val="1361"/>
          <w:jc w:val="center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6F75F" w14:textId="77777777" w:rsidR="00D00129" w:rsidRPr="00172D71" w:rsidRDefault="00D00129" w:rsidP="00D00129">
            <w:pPr>
              <w:pStyle w:val="Texto"/>
              <w:spacing w:line="320" w:lineRule="exact"/>
              <w:ind w:firstLine="0"/>
              <w:jc w:val="left"/>
              <w:rPr>
                <w:rFonts w:asciiTheme="majorHAnsi" w:hAnsiTheme="majorHAnsi" w:cs="Arial"/>
                <w:b/>
              </w:rPr>
            </w:pPr>
            <w:r w:rsidRPr="00172D71">
              <w:rPr>
                <w:rFonts w:asciiTheme="majorHAnsi" w:hAnsiTheme="majorHAnsi" w:cs="Arial"/>
                <w:b/>
              </w:rPr>
              <w:t>¿Para qué se gasta?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B88D" w14:textId="77777777" w:rsidR="00D00129" w:rsidRPr="00172D71" w:rsidRDefault="00D00129" w:rsidP="00D00129">
            <w:pPr>
              <w:pStyle w:val="Texto"/>
              <w:spacing w:line="320" w:lineRule="exact"/>
              <w:ind w:firstLine="0"/>
              <w:jc w:val="left"/>
              <w:rPr>
                <w:rFonts w:asciiTheme="majorHAnsi" w:hAnsiTheme="majorHAnsi" w:cs="Arial"/>
              </w:rPr>
            </w:pPr>
            <w:r w:rsidRPr="00172D71">
              <w:rPr>
                <w:rFonts w:asciiTheme="majorHAnsi" w:hAnsiTheme="majorHAnsi" w:cs="Arial"/>
              </w:rPr>
              <w:t>Desarrollo económico, social y gobierno.</w:t>
            </w:r>
          </w:p>
        </w:tc>
      </w:tr>
      <w:tr w:rsidR="00D00129" w:rsidRPr="00172D71" w14:paraId="3595B7C7" w14:textId="77777777" w:rsidTr="00172D71">
        <w:trPr>
          <w:trHeight w:val="1361"/>
          <w:jc w:val="center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F74BB" w14:textId="77777777" w:rsidR="00D00129" w:rsidRPr="00172D71" w:rsidRDefault="00D00129" w:rsidP="00D00129">
            <w:pPr>
              <w:pStyle w:val="Texto"/>
              <w:spacing w:line="320" w:lineRule="exact"/>
              <w:ind w:firstLine="0"/>
              <w:jc w:val="left"/>
              <w:rPr>
                <w:rFonts w:asciiTheme="majorHAnsi" w:hAnsiTheme="majorHAnsi" w:cs="Arial"/>
                <w:b/>
              </w:rPr>
            </w:pPr>
            <w:r w:rsidRPr="00172D71">
              <w:rPr>
                <w:rFonts w:asciiTheme="majorHAnsi" w:hAnsiTheme="majorHAnsi" w:cs="Arial"/>
                <w:b/>
              </w:rPr>
              <w:t>¿Qué pueden hacer los ciudadanos?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DEF64" w14:textId="77777777" w:rsidR="00D00129" w:rsidRPr="00172D71" w:rsidRDefault="00D00129" w:rsidP="00D00129">
            <w:pPr>
              <w:pStyle w:val="Texto"/>
              <w:spacing w:line="320" w:lineRule="exact"/>
              <w:ind w:firstLine="0"/>
              <w:jc w:val="left"/>
              <w:rPr>
                <w:rFonts w:asciiTheme="majorHAnsi" w:hAnsiTheme="majorHAnsi" w:cs="Arial"/>
              </w:rPr>
            </w:pPr>
            <w:r w:rsidRPr="00172D71">
              <w:rPr>
                <w:rFonts w:asciiTheme="majorHAnsi" w:hAnsiTheme="majorHAnsi" w:cs="Arial"/>
              </w:rPr>
              <w:t>Se deberá de considerar en el documento información sobre participación social, contraloría social y acceso a la información.</w:t>
            </w:r>
          </w:p>
        </w:tc>
      </w:tr>
    </w:tbl>
    <w:p w14:paraId="4BB82F39" w14:textId="77777777" w:rsidR="00172D71" w:rsidRPr="00172D71" w:rsidRDefault="00172D71">
      <w:pPr>
        <w:rPr>
          <w:rFonts w:asciiTheme="majorHAnsi" w:hAnsiTheme="majorHAnsi"/>
        </w:rPr>
        <w:sectPr w:rsidR="00172D71" w:rsidRPr="00172D71" w:rsidSect="00DD1CFF">
          <w:headerReference w:type="even" r:id="rId6"/>
          <w:footerReference w:type="even" r:id="rId7"/>
          <w:headerReference w:type="first" r:id="rId8"/>
          <w:footerReference w:type="first" r:id="rId9"/>
          <w:pgSz w:w="12240" w:h="15840"/>
          <w:pgMar w:top="1417" w:right="1701" w:bottom="2127" w:left="1701" w:header="708" w:footer="972" w:gutter="0"/>
          <w:cols w:space="708"/>
          <w:titlePg/>
          <w:docGrid w:linePitch="360"/>
        </w:sectPr>
      </w:pPr>
    </w:p>
    <w:tbl>
      <w:tblPr>
        <w:tblW w:w="9921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37"/>
        <w:gridCol w:w="1984"/>
      </w:tblGrid>
      <w:tr w:rsidR="00172D71" w:rsidRPr="00172D71" w14:paraId="20620CC3" w14:textId="77777777" w:rsidTr="00172D71">
        <w:trPr>
          <w:trHeight w:val="397"/>
          <w:jc w:val="center"/>
        </w:trPr>
        <w:tc>
          <w:tcPr>
            <w:tcW w:w="9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14:paraId="73F8870E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jc w:val="center"/>
              <w:rPr>
                <w:rFonts w:asciiTheme="majorHAnsi" w:hAnsiTheme="majorHAnsi" w:cs="Arial"/>
                <w:b/>
                <w:szCs w:val="18"/>
              </w:rPr>
            </w:pPr>
            <w:r w:rsidRPr="00172D71"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lastRenderedPageBreak/>
              <w:t xml:space="preserve">Entidad Federativa / Municipio: </w:t>
            </w:r>
            <w:sdt>
              <w:sdtPr>
                <w:rPr>
                  <w:rStyle w:val="FormularioCar"/>
                  <w:rFonts w:asciiTheme="majorHAnsi" w:hAnsiTheme="majorHAnsi" w:cstheme="majorHAnsi"/>
                  <w:sz w:val="18"/>
                  <w:szCs w:val="18"/>
                </w:rPr>
                <w:alias w:val="Ente Público"/>
                <w:tag w:val="Ente Público"/>
                <w:id w:val="-878937820"/>
                <w:placeholder>
                  <w:docPart w:val="9A57B2C795F94D3B970316FE36C18916"/>
                </w:placeholder>
                <w15:color w:val="FF0000"/>
                <w:comboBox>
                  <w:listItem w:displayText="Seleccionar Nombre del Ente Público" w:value="1"/>
                  <w:listItem w:displayText="Poder Ejecutivo del Gobierno del Estado de Campeche" w:value="Poder Ejecutivo del Gobierno del Estado de Campeche"/>
                  <w:listItem w:displayText="Municipio de Calakmul" w:value="Municipio de Calakmul"/>
                  <w:listItem w:displayText="Municipio de Calkini" w:value="Municipio de Calkini"/>
                  <w:listItem w:displayText="Municipio de Campeche" w:value="Municipio de Campeche"/>
                  <w:listItem w:displayText="Municipio de Candelaria" w:value="Municipio de Candelaria"/>
                  <w:listItem w:displayText="Municipio de Carmen" w:value="Municipio de Carmen"/>
                  <w:listItem w:displayText="Municipio de Champotón" w:value="Municipio de Champotón"/>
                  <w:listItem w:displayText="Municipio de Escárcega" w:value="Municipio de Escárcega"/>
                  <w:listItem w:displayText="Municipio de Hecelchakan" w:value="Municipio de Hecelchakan"/>
                  <w:listItem w:displayText="Municipio de Hopelchen" w:value="Municipio de Hopelchen"/>
                  <w:listItem w:displayText="Municipio de Palizada" w:value="Municipio de Palizada"/>
                  <w:listItem w:displayText="Municipio de Tenabo" w:value="Municipio de Tenabo"/>
                </w:comboBox>
              </w:sdtPr>
              <w:sdtEndPr>
                <w:rPr>
                  <w:rStyle w:val="FormularioCar"/>
                </w:rPr>
              </w:sdtEndPr>
              <w:sdtContent>
                <w:r w:rsidRPr="00172D71">
                  <w:rPr>
                    <w:rStyle w:val="FormularioCar"/>
                    <w:rFonts w:asciiTheme="majorHAnsi" w:hAnsiTheme="majorHAnsi" w:cstheme="majorHAnsi"/>
                    <w:sz w:val="18"/>
                    <w:szCs w:val="18"/>
                  </w:rPr>
                  <w:t>Seleccionar Nombre del Ente Público</w:t>
                </w:r>
              </w:sdtContent>
            </w:sdt>
          </w:p>
        </w:tc>
      </w:tr>
      <w:tr w:rsidR="00172D71" w:rsidRPr="00172D71" w14:paraId="681BCB44" w14:textId="77777777" w:rsidTr="00172D71">
        <w:trPr>
          <w:trHeight w:val="397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14:paraId="6C90653C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jc w:val="center"/>
              <w:rPr>
                <w:rFonts w:asciiTheme="majorHAnsi" w:hAnsiTheme="majorHAnsi" w:cs="Arial"/>
                <w:b/>
                <w:szCs w:val="18"/>
              </w:rPr>
            </w:pPr>
            <w:r w:rsidRPr="00172D71">
              <w:rPr>
                <w:rFonts w:asciiTheme="majorHAnsi" w:hAnsiTheme="majorHAnsi" w:cs="Arial"/>
                <w:b/>
                <w:szCs w:val="18"/>
              </w:rPr>
              <w:t>Origen de los Ingresos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8AB2D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jc w:val="center"/>
              <w:rPr>
                <w:rFonts w:asciiTheme="majorHAnsi" w:hAnsiTheme="majorHAnsi" w:cs="Arial"/>
                <w:b/>
                <w:szCs w:val="18"/>
              </w:rPr>
            </w:pPr>
            <w:r w:rsidRPr="00172D71">
              <w:rPr>
                <w:rFonts w:asciiTheme="majorHAnsi" w:hAnsiTheme="majorHAnsi" w:cs="Arial"/>
                <w:b/>
                <w:szCs w:val="18"/>
              </w:rPr>
              <w:t>Importe</w:t>
            </w:r>
          </w:p>
        </w:tc>
      </w:tr>
      <w:tr w:rsidR="00172D71" w:rsidRPr="00172D71" w14:paraId="248FAFC6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D51DB87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jc w:val="center"/>
              <w:rPr>
                <w:rFonts w:asciiTheme="majorHAnsi" w:hAnsiTheme="majorHAnsi" w:cs="Arial"/>
                <w:b/>
                <w:szCs w:val="18"/>
              </w:rPr>
            </w:pPr>
            <w:r w:rsidRPr="00172D71">
              <w:rPr>
                <w:rFonts w:asciiTheme="majorHAnsi" w:hAnsiTheme="majorHAnsi" w:cs="Arial"/>
                <w:b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8C22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jc w:val="center"/>
              <w:rPr>
                <w:rFonts w:asciiTheme="majorHAnsi" w:hAnsiTheme="majorHAnsi" w:cs="Arial"/>
                <w:szCs w:val="18"/>
              </w:rPr>
            </w:pPr>
          </w:p>
        </w:tc>
      </w:tr>
      <w:tr w:rsidR="00172D71" w:rsidRPr="00172D71" w14:paraId="696E583B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F3FB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Impuestos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AEBD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0DF23C53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CBE4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 xml:space="preserve">Cuotas y Aportaciones de </w:t>
            </w:r>
            <w:r w:rsidR="0045491F">
              <w:rPr>
                <w:rFonts w:asciiTheme="majorHAnsi" w:hAnsiTheme="majorHAnsi" w:cs="Arial"/>
                <w:b/>
                <w:szCs w:val="16"/>
              </w:rPr>
              <w:t>S</w:t>
            </w:r>
            <w:r w:rsidRPr="00172D71">
              <w:rPr>
                <w:rFonts w:asciiTheme="majorHAnsi" w:hAnsiTheme="majorHAnsi" w:cs="Arial"/>
                <w:b/>
                <w:szCs w:val="16"/>
              </w:rPr>
              <w:t xml:space="preserve">eguridad </w:t>
            </w:r>
            <w:r w:rsidR="0045491F">
              <w:rPr>
                <w:rFonts w:asciiTheme="majorHAnsi" w:hAnsiTheme="majorHAnsi" w:cs="Arial"/>
                <w:b/>
                <w:szCs w:val="16"/>
              </w:rPr>
              <w:t>S</w:t>
            </w:r>
            <w:r w:rsidRPr="00172D71">
              <w:rPr>
                <w:rFonts w:asciiTheme="majorHAnsi" w:hAnsiTheme="majorHAnsi" w:cs="Arial"/>
                <w:b/>
                <w:szCs w:val="16"/>
              </w:rPr>
              <w:t>ocial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B85B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7607D195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F7A6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 xml:space="preserve">Contribuciones de </w:t>
            </w:r>
            <w:r w:rsidR="0045491F">
              <w:rPr>
                <w:rFonts w:asciiTheme="majorHAnsi" w:hAnsiTheme="majorHAnsi" w:cs="Arial"/>
                <w:b/>
                <w:szCs w:val="16"/>
              </w:rPr>
              <w:t>M</w:t>
            </w:r>
            <w:r w:rsidRPr="00172D71">
              <w:rPr>
                <w:rFonts w:asciiTheme="majorHAnsi" w:hAnsiTheme="majorHAnsi" w:cs="Arial"/>
                <w:b/>
                <w:szCs w:val="16"/>
              </w:rPr>
              <w:t>ejoras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5753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1E62DFEB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3771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Derechos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BCB3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7D3F3469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F963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Productos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1B96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270F824F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A810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Aprovechamientos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5AD6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79E4ADB3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DDE1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 xml:space="preserve">Ingresos por </w:t>
            </w:r>
            <w:r w:rsidR="0045491F">
              <w:rPr>
                <w:rFonts w:asciiTheme="majorHAnsi" w:hAnsiTheme="majorHAnsi" w:cs="Arial"/>
                <w:b/>
                <w:szCs w:val="16"/>
              </w:rPr>
              <w:t>V</w:t>
            </w:r>
            <w:r w:rsidRPr="00172D71">
              <w:rPr>
                <w:rFonts w:asciiTheme="majorHAnsi" w:hAnsiTheme="majorHAnsi" w:cs="Arial"/>
                <w:b/>
                <w:szCs w:val="16"/>
              </w:rPr>
              <w:t xml:space="preserve">entas de </w:t>
            </w:r>
            <w:r w:rsidR="0045491F">
              <w:rPr>
                <w:rFonts w:asciiTheme="majorHAnsi" w:hAnsiTheme="majorHAnsi" w:cs="Arial"/>
                <w:b/>
                <w:szCs w:val="16"/>
              </w:rPr>
              <w:t>B</w:t>
            </w:r>
            <w:r w:rsidRPr="00172D71">
              <w:rPr>
                <w:rFonts w:asciiTheme="majorHAnsi" w:hAnsiTheme="majorHAnsi" w:cs="Arial"/>
                <w:b/>
                <w:szCs w:val="16"/>
              </w:rPr>
              <w:t>ienes</w:t>
            </w:r>
            <w:r w:rsidR="0045491F">
              <w:rPr>
                <w:rFonts w:asciiTheme="majorHAnsi" w:hAnsiTheme="majorHAnsi" w:cs="Arial"/>
                <w:b/>
                <w:szCs w:val="16"/>
              </w:rPr>
              <w:t>,</w:t>
            </w:r>
            <w:r w:rsidRPr="00172D71">
              <w:rPr>
                <w:rFonts w:asciiTheme="majorHAnsi" w:hAnsiTheme="majorHAnsi" w:cs="Arial"/>
                <w:b/>
                <w:szCs w:val="16"/>
              </w:rPr>
              <w:t xml:space="preserve"> </w:t>
            </w:r>
            <w:r w:rsidR="0045491F">
              <w:rPr>
                <w:rFonts w:asciiTheme="majorHAnsi" w:hAnsiTheme="majorHAnsi" w:cs="Arial"/>
                <w:b/>
                <w:szCs w:val="16"/>
              </w:rPr>
              <w:t>Prestación de S</w:t>
            </w:r>
            <w:r w:rsidRPr="00172D71">
              <w:rPr>
                <w:rFonts w:asciiTheme="majorHAnsi" w:hAnsiTheme="majorHAnsi" w:cs="Arial"/>
                <w:b/>
                <w:szCs w:val="16"/>
              </w:rPr>
              <w:t>ervicios</w:t>
            </w:r>
            <w:r w:rsidR="0045491F">
              <w:rPr>
                <w:rFonts w:asciiTheme="majorHAnsi" w:hAnsiTheme="majorHAnsi" w:cs="Arial"/>
                <w:b/>
                <w:szCs w:val="16"/>
              </w:rPr>
              <w:t xml:space="preserve"> y Otros Ingresos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B7A9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454D2372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AE07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Participaciones</w:t>
            </w:r>
            <w:r w:rsidR="0045491F">
              <w:rPr>
                <w:rFonts w:asciiTheme="majorHAnsi" w:hAnsiTheme="majorHAnsi" w:cs="Arial"/>
                <w:b/>
                <w:szCs w:val="16"/>
              </w:rPr>
              <w:t xml:space="preserve">, </w:t>
            </w:r>
            <w:r w:rsidRPr="00172D71">
              <w:rPr>
                <w:rFonts w:asciiTheme="majorHAnsi" w:hAnsiTheme="majorHAnsi" w:cs="Arial"/>
                <w:b/>
                <w:szCs w:val="16"/>
              </w:rPr>
              <w:t>Aportaciones</w:t>
            </w:r>
            <w:r w:rsidR="0045491F">
              <w:rPr>
                <w:rFonts w:asciiTheme="majorHAnsi" w:hAnsiTheme="majorHAnsi" w:cs="Arial"/>
                <w:b/>
                <w:szCs w:val="16"/>
              </w:rPr>
              <w:t>, Convenios, Incentivos Derivados de la Colaboración Fiscal y Fondos Distintos de Aportaciones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2213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0F1CAC89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9FA9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 xml:space="preserve">Transferencias, Asignaciones, Subsidios y </w:t>
            </w:r>
            <w:r w:rsidR="0045491F">
              <w:rPr>
                <w:rFonts w:asciiTheme="majorHAnsi" w:hAnsiTheme="majorHAnsi" w:cs="Arial"/>
                <w:b/>
                <w:szCs w:val="16"/>
              </w:rPr>
              <w:t>Subvenciones, y Pensiones y Jubilaciones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E8AA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45491F" w:rsidRPr="00172D71" w14:paraId="4FC59B6A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B106" w14:textId="77777777" w:rsidR="0045491F" w:rsidRPr="00172D71" w:rsidRDefault="0045491F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>
              <w:rPr>
                <w:rFonts w:asciiTheme="majorHAnsi" w:hAnsiTheme="majorHAnsi" w:cs="Arial"/>
                <w:b/>
                <w:szCs w:val="16"/>
              </w:rPr>
              <w:t>Ingresos Derivados de Financiamientos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284B" w14:textId="77777777" w:rsidR="0045491F" w:rsidRPr="00172D71" w:rsidRDefault="0045491F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</w:tbl>
    <w:p w14:paraId="6AE80700" w14:textId="77777777" w:rsidR="00D00129" w:rsidRPr="00172D71" w:rsidRDefault="00D00129">
      <w:pPr>
        <w:rPr>
          <w:rFonts w:asciiTheme="majorHAnsi" w:hAnsiTheme="majorHAnsi"/>
          <w:sz w:val="12"/>
        </w:rPr>
      </w:pPr>
    </w:p>
    <w:tbl>
      <w:tblPr>
        <w:tblW w:w="99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7"/>
        <w:gridCol w:w="1984"/>
      </w:tblGrid>
      <w:tr w:rsidR="00172D71" w:rsidRPr="00172D71" w14:paraId="4ED92D18" w14:textId="77777777" w:rsidTr="00172D71">
        <w:trPr>
          <w:trHeight w:val="397"/>
          <w:jc w:val="center"/>
        </w:trPr>
        <w:tc>
          <w:tcPr>
            <w:tcW w:w="9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14:paraId="62616E81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jc w:val="center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theme="majorHAnsi"/>
                <w:color w:val="262626" w:themeColor="text1" w:themeTint="D9"/>
                <w:szCs w:val="18"/>
              </w:rPr>
              <w:t xml:space="preserve">Entidad Federativa / Municipio: </w:t>
            </w:r>
            <w:sdt>
              <w:sdtPr>
                <w:rPr>
                  <w:rStyle w:val="FormularioCar"/>
                  <w:rFonts w:asciiTheme="majorHAnsi" w:hAnsiTheme="majorHAnsi" w:cstheme="majorHAnsi"/>
                  <w:sz w:val="18"/>
                  <w:szCs w:val="18"/>
                </w:rPr>
                <w:alias w:val="Ente Público"/>
                <w:tag w:val="Ente Público"/>
                <w:id w:val="705606842"/>
                <w:placeholder>
                  <w:docPart w:val="9E4622E458304971B2364A65E51E9AFA"/>
                </w:placeholder>
                <w15:color w:val="FF0000"/>
                <w:comboBox>
                  <w:listItem w:displayText="Seleccionar Nombre del Ente Público" w:value="1"/>
                  <w:listItem w:displayText="Poder Ejecutivo del Gobierno del Estado de Campeche" w:value="Poder Ejecutivo del Gobierno del Estado de Campeche"/>
                  <w:listItem w:displayText="Municipio de Calakmul" w:value="Municipio de Calakmul"/>
                  <w:listItem w:displayText="Municipio de Calkini" w:value="Municipio de Calkini"/>
                  <w:listItem w:displayText="Municipio de Campeche" w:value="Municipio de Campeche"/>
                  <w:listItem w:displayText="Municipio de Candelaria" w:value="Municipio de Candelaria"/>
                  <w:listItem w:displayText="Municipio de Carmen" w:value="Municipio de Carmen"/>
                  <w:listItem w:displayText="Municipio de Champotón" w:value="Municipio de Champotón"/>
                  <w:listItem w:displayText="Municipio de Escárcega" w:value="Municipio de Escárcega"/>
                  <w:listItem w:displayText="Municipio de Hecelchakan" w:value="Municipio de Hecelchakan"/>
                  <w:listItem w:displayText="Municipio de Hopelchen" w:value="Municipio de Hopelchen"/>
                  <w:listItem w:displayText="Municipio de Palizada" w:value="Municipio de Palizada"/>
                  <w:listItem w:displayText="Municipio de Tenabo" w:value="Municipio de Tenabo"/>
                </w:comboBox>
              </w:sdtPr>
              <w:sdtEndPr>
                <w:rPr>
                  <w:rStyle w:val="FormularioCar"/>
                </w:rPr>
              </w:sdtEndPr>
              <w:sdtContent>
                <w:r w:rsidRPr="00172D71">
                  <w:rPr>
                    <w:rStyle w:val="FormularioCar"/>
                    <w:rFonts w:asciiTheme="majorHAnsi" w:hAnsiTheme="majorHAnsi" w:cstheme="majorHAnsi"/>
                    <w:sz w:val="18"/>
                    <w:szCs w:val="18"/>
                  </w:rPr>
                  <w:t>Seleccionar Nombre del Ente Público</w:t>
                </w:r>
              </w:sdtContent>
            </w:sdt>
          </w:p>
        </w:tc>
      </w:tr>
      <w:tr w:rsidR="00172D71" w:rsidRPr="00172D71" w14:paraId="26D6A9E7" w14:textId="77777777" w:rsidTr="00172D71">
        <w:trPr>
          <w:trHeight w:val="397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14:paraId="7CA3D093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jc w:val="center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¿En qué se gasta?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</w:tcPr>
          <w:p w14:paraId="338595F5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jc w:val="center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Importe</w:t>
            </w:r>
          </w:p>
        </w:tc>
      </w:tr>
      <w:tr w:rsidR="00172D71" w:rsidRPr="00172D71" w14:paraId="2ABE3F54" w14:textId="77777777" w:rsidTr="00172D71">
        <w:trPr>
          <w:trHeight w:val="397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440CADA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jc w:val="center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CF0F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jc w:val="center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75EA55F7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3AED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Servicios Personales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85E4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63D6807E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D247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Materiales y Suministros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B6D9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54BC054D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3D90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Servicios Generales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458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79D5A6CF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3303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Transferencias, Asignaciones, Subsidios y Otras Ayudas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E457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5D7353D0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3ECD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Bienes Muebles, Inmuebles e Intangibles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EBA8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20F9F017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2CDA" w14:textId="474D9AD8" w:rsidR="00172D71" w:rsidRPr="00172D71" w:rsidRDefault="00172D71" w:rsidP="00683FAE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Inversión Púb</w:t>
            </w:r>
            <w:bookmarkStart w:id="0" w:name="_GoBack"/>
            <w:bookmarkEnd w:id="0"/>
            <w:r w:rsidRPr="00172D71">
              <w:rPr>
                <w:rFonts w:asciiTheme="majorHAnsi" w:hAnsiTheme="majorHAnsi" w:cs="Arial"/>
                <w:b/>
                <w:szCs w:val="16"/>
              </w:rPr>
              <w:t>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7C50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3F75AFB1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72E8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Inversiones Financieras y Otras Provisiones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EBDF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49433EE5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DF70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Participaciones y Aportaciones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7FC4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  <w:tr w:rsidR="00172D71" w:rsidRPr="00172D71" w14:paraId="4281C0F0" w14:textId="77777777" w:rsidTr="00172D71">
        <w:trPr>
          <w:trHeight w:val="144"/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B5FA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b/>
                <w:szCs w:val="16"/>
              </w:rPr>
            </w:pPr>
            <w:r w:rsidRPr="00172D71">
              <w:rPr>
                <w:rFonts w:asciiTheme="majorHAnsi" w:hAnsiTheme="majorHAnsi" w:cs="Arial"/>
                <w:b/>
                <w:szCs w:val="16"/>
              </w:rPr>
              <w:t>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090A" w14:textId="77777777" w:rsidR="00172D71" w:rsidRPr="00172D71" w:rsidRDefault="00172D71" w:rsidP="00B76DAB">
            <w:pPr>
              <w:pStyle w:val="Texto"/>
              <w:spacing w:line="260" w:lineRule="exact"/>
              <w:ind w:firstLine="0"/>
              <w:rPr>
                <w:rFonts w:asciiTheme="majorHAnsi" w:hAnsiTheme="majorHAnsi" w:cs="Arial"/>
                <w:szCs w:val="16"/>
              </w:rPr>
            </w:pPr>
          </w:p>
        </w:tc>
      </w:tr>
    </w:tbl>
    <w:p w14:paraId="06D39E25" w14:textId="77777777" w:rsidR="00DD1CFF" w:rsidRDefault="00DD1CFF" w:rsidP="00DD1CFF">
      <w:pPr>
        <w:rPr>
          <w:rFonts w:asciiTheme="majorHAnsi" w:hAnsiTheme="majorHAnsi"/>
        </w:rPr>
      </w:pPr>
    </w:p>
    <w:sectPr w:rsidR="00DD1CFF" w:rsidSect="00DD1CFF">
      <w:pgSz w:w="12240" w:h="15840"/>
      <w:pgMar w:top="1417" w:right="1701" w:bottom="1418" w:left="1701" w:header="708" w:footer="8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BBE25" w14:textId="77777777" w:rsidR="009228B1" w:rsidRDefault="009228B1" w:rsidP="00D00129">
      <w:pPr>
        <w:spacing w:after="0" w:line="240" w:lineRule="auto"/>
      </w:pPr>
      <w:r>
        <w:separator/>
      </w:r>
    </w:p>
  </w:endnote>
  <w:endnote w:type="continuationSeparator" w:id="0">
    <w:p w14:paraId="62152AF0" w14:textId="77777777" w:rsidR="009228B1" w:rsidRDefault="009228B1" w:rsidP="00D0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1417"/>
      <w:gridCol w:w="2268"/>
      <w:gridCol w:w="1417"/>
      <w:gridCol w:w="2268"/>
    </w:tblGrid>
    <w:tr w:rsidR="00DD1CFF" w:rsidRPr="00F069C3" w14:paraId="27DF9B4B" w14:textId="77777777" w:rsidTr="002906BE">
      <w:trPr>
        <w:trHeight w:val="567"/>
        <w:jc w:val="center"/>
      </w:trPr>
      <w:tc>
        <w:tcPr>
          <w:tcW w:w="2268" w:type="dxa"/>
          <w:vAlign w:val="bottom"/>
        </w:tcPr>
        <w:p w14:paraId="78121DFB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RESPONSABLE DE LA INFORMACIÓN</w:t>
          </w:r>
        </w:p>
        <w:p w14:paraId="6A151753" w14:textId="77777777" w:rsidR="00DD1CFF" w:rsidRPr="00F069C3" w:rsidRDefault="00DD1CFF" w:rsidP="00DD1CFF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</w:tcPr>
        <w:p w14:paraId="462CAFC8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68" w:type="dxa"/>
          <w:vAlign w:val="bottom"/>
        </w:tcPr>
        <w:p w14:paraId="3B606353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VO.BO.</w:t>
          </w:r>
        </w:p>
        <w:p w14:paraId="7BCF2E8E" w14:textId="77777777" w:rsidR="00DD1CFF" w:rsidRPr="00F069C3" w:rsidRDefault="00DD1CFF" w:rsidP="00DD1CFF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</w:tcPr>
        <w:p w14:paraId="563A01C2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68" w:type="dxa"/>
          <w:vAlign w:val="bottom"/>
        </w:tcPr>
        <w:p w14:paraId="0A625934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AUTORIZÓ</w:t>
          </w:r>
        </w:p>
        <w:p w14:paraId="7A04DEAD" w14:textId="77777777" w:rsidR="00DD1CFF" w:rsidRPr="00F069C3" w:rsidRDefault="00DD1CFF" w:rsidP="00DD1CFF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DD1CFF" w:rsidRPr="00F069C3" w14:paraId="253A8828" w14:textId="77777777" w:rsidTr="002906BE">
      <w:trPr>
        <w:trHeight w:val="907"/>
        <w:jc w:val="center"/>
      </w:trPr>
      <w:tc>
        <w:tcPr>
          <w:tcW w:w="2268" w:type="dxa"/>
          <w:tcBorders>
            <w:bottom w:val="single" w:sz="8" w:space="0" w:color="000000" w:themeColor="text1"/>
          </w:tcBorders>
          <w:vAlign w:val="bottom"/>
        </w:tcPr>
        <w:p w14:paraId="48555D3E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417" w:type="dxa"/>
        </w:tcPr>
        <w:p w14:paraId="0DE6FAEE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68" w:type="dxa"/>
          <w:tcBorders>
            <w:bottom w:val="single" w:sz="8" w:space="0" w:color="000000" w:themeColor="text1"/>
          </w:tcBorders>
          <w:vAlign w:val="bottom"/>
        </w:tcPr>
        <w:p w14:paraId="7135230C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417" w:type="dxa"/>
        </w:tcPr>
        <w:p w14:paraId="1E8E721B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68" w:type="dxa"/>
          <w:tcBorders>
            <w:bottom w:val="single" w:sz="8" w:space="0" w:color="000000" w:themeColor="text1"/>
          </w:tcBorders>
          <w:vAlign w:val="bottom"/>
        </w:tcPr>
        <w:p w14:paraId="59BC3B44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DD1CFF" w:rsidRPr="00F069C3" w14:paraId="7B54F4AD" w14:textId="77777777" w:rsidTr="002906BE">
      <w:trPr>
        <w:trHeight w:val="340"/>
        <w:jc w:val="center"/>
      </w:trPr>
      <w:tc>
        <w:tcPr>
          <w:tcW w:w="2268" w:type="dxa"/>
          <w:tcBorders>
            <w:top w:val="single" w:sz="8" w:space="0" w:color="000000" w:themeColor="text1"/>
          </w:tcBorders>
          <w:vAlign w:val="center"/>
        </w:tcPr>
        <w:p w14:paraId="518621F3" w14:textId="77777777" w:rsidR="00DD1CFF" w:rsidRPr="00290395" w:rsidRDefault="00DD1CFF" w:rsidP="00DD1CFF">
          <w:pPr>
            <w:rPr>
              <w:rFonts w:ascii="Arial" w:hAnsi="Arial" w:cs="Arial"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1417" w:type="dxa"/>
        </w:tcPr>
        <w:p w14:paraId="21D142B1" w14:textId="77777777" w:rsidR="00DD1CFF" w:rsidRPr="00F069C3" w:rsidRDefault="00DD1CFF" w:rsidP="00DD1CFF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  <w:tcBorders>
            <w:top w:val="single" w:sz="8" w:space="0" w:color="000000" w:themeColor="text1"/>
          </w:tcBorders>
          <w:vAlign w:val="center"/>
        </w:tcPr>
        <w:p w14:paraId="73F84ADA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1417" w:type="dxa"/>
        </w:tcPr>
        <w:p w14:paraId="175C8323" w14:textId="77777777" w:rsidR="00DD1CFF" w:rsidRPr="00F069C3" w:rsidRDefault="00DD1CFF" w:rsidP="00DD1CFF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  <w:tcBorders>
            <w:top w:val="single" w:sz="8" w:space="0" w:color="000000" w:themeColor="text1"/>
          </w:tcBorders>
          <w:vAlign w:val="center"/>
        </w:tcPr>
        <w:p w14:paraId="531F8598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</w:tr>
  </w:tbl>
  <w:p w14:paraId="053B9699" w14:textId="77777777" w:rsidR="00DD1CFF" w:rsidRDefault="00DD1C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1417"/>
      <w:gridCol w:w="2268"/>
      <w:gridCol w:w="1417"/>
      <w:gridCol w:w="2268"/>
    </w:tblGrid>
    <w:tr w:rsidR="00DD1CFF" w:rsidRPr="00F069C3" w14:paraId="1F11F8B9" w14:textId="77777777" w:rsidTr="002906BE">
      <w:trPr>
        <w:trHeight w:val="567"/>
        <w:jc w:val="center"/>
      </w:trPr>
      <w:tc>
        <w:tcPr>
          <w:tcW w:w="2268" w:type="dxa"/>
          <w:vAlign w:val="bottom"/>
        </w:tcPr>
        <w:p w14:paraId="58A01FA5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RESPONSABLE DE LA INFORMACIÓN</w:t>
          </w:r>
        </w:p>
        <w:p w14:paraId="11EAD92E" w14:textId="77777777" w:rsidR="00DD1CFF" w:rsidRPr="00F069C3" w:rsidRDefault="00DD1CFF" w:rsidP="00DD1CFF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</w:tcPr>
        <w:p w14:paraId="799A8430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68" w:type="dxa"/>
          <w:vAlign w:val="bottom"/>
        </w:tcPr>
        <w:p w14:paraId="37CE1468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VO.BO.</w:t>
          </w:r>
        </w:p>
        <w:p w14:paraId="77F1B411" w14:textId="77777777" w:rsidR="00DD1CFF" w:rsidRPr="00F069C3" w:rsidRDefault="00DD1CFF" w:rsidP="00DD1CFF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</w:tcPr>
        <w:p w14:paraId="0E95EBA9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68" w:type="dxa"/>
          <w:vAlign w:val="bottom"/>
        </w:tcPr>
        <w:p w14:paraId="287E730F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b/>
              <w:sz w:val="14"/>
              <w:szCs w:val="14"/>
            </w:rPr>
            <w:t>AUTORIZÓ</w:t>
          </w:r>
        </w:p>
        <w:p w14:paraId="1610D6ED" w14:textId="77777777" w:rsidR="00DD1CFF" w:rsidRPr="00F069C3" w:rsidRDefault="00DD1CFF" w:rsidP="00DD1CFF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DD1CFF" w:rsidRPr="00F069C3" w14:paraId="36E1FA17" w14:textId="77777777" w:rsidTr="002906BE">
      <w:trPr>
        <w:trHeight w:val="907"/>
        <w:jc w:val="center"/>
      </w:trPr>
      <w:tc>
        <w:tcPr>
          <w:tcW w:w="2268" w:type="dxa"/>
          <w:tcBorders>
            <w:bottom w:val="single" w:sz="8" w:space="0" w:color="000000" w:themeColor="text1"/>
          </w:tcBorders>
          <w:vAlign w:val="bottom"/>
        </w:tcPr>
        <w:p w14:paraId="0F7F94A5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417" w:type="dxa"/>
        </w:tcPr>
        <w:p w14:paraId="2C7643B3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68" w:type="dxa"/>
          <w:tcBorders>
            <w:bottom w:val="single" w:sz="8" w:space="0" w:color="000000" w:themeColor="text1"/>
          </w:tcBorders>
          <w:vAlign w:val="bottom"/>
        </w:tcPr>
        <w:p w14:paraId="501007FD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417" w:type="dxa"/>
        </w:tcPr>
        <w:p w14:paraId="120F4636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268" w:type="dxa"/>
          <w:tcBorders>
            <w:bottom w:val="single" w:sz="8" w:space="0" w:color="000000" w:themeColor="text1"/>
          </w:tcBorders>
          <w:vAlign w:val="bottom"/>
        </w:tcPr>
        <w:p w14:paraId="6F053C2A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DD1CFF" w:rsidRPr="00F069C3" w14:paraId="43E53934" w14:textId="77777777" w:rsidTr="002906BE">
      <w:trPr>
        <w:trHeight w:val="340"/>
        <w:jc w:val="center"/>
      </w:trPr>
      <w:tc>
        <w:tcPr>
          <w:tcW w:w="2268" w:type="dxa"/>
          <w:tcBorders>
            <w:top w:val="single" w:sz="8" w:space="0" w:color="000000" w:themeColor="text1"/>
          </w:tcBorders>
          <w:vAlign w:val="center"/>
        </w:tcPr>
        <w:p w14:paraId="16440E50" w14:textId="77777777" w:rsidR="00DD1CFF" w:rsidRPr="00290395" w:rsidRDefault="00DD1CFF" w:rsidP="00DD1CFF">
          <w:pPr>
            <w:rPr>
              <w:rFonts w:ascii="Arial" w:hAnsi="Arial" w:cs="Arial"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1417" w:type="dxa"/>
        </w:tcPr>
        <w:p w14:paraId="4BE5D141" w14:textId="77777777" w:rsidR="00DD1CFF" w:rsidRPr="00F069C3" w:rsidRDefault="00DD1CFF" w:rsidP="00DD1CFF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  <w:tcBorders>
            <w:top w:val="single" w:sz="8" w:space="0" w:color="000000" w:themeColor="text1"/>
          </w:tcBorders>
          <w:vAlign w:val="center"/>
        </w:tcPr>
        <w:p w14:paraId="4A997B50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  <w:tc>
        <w:tcPr>
          <w:tcW w:w="1417" w:type="dxa"/>
        </w:tcPr>
        <w:p w14:paraId="7D1C7796" w14:textId="77777777" w:rsidR="00DD1CFF" w:rsidRPr="00F069C3" w:rsidRDefault="00DD1CFF" w:rsidP="00DD1CFF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  <w:tcBorders>
            <w:top w:val="single" w:sz="8" w:space="0" w:color="000000" w:themeColor="text1"/>
          </w:tcBorders>
          <w:vAlign w:val="center"/>
        </w:tcPr>
        <w:p w14:paraId="4824B94A" w14:textId="77777777" w:rsidR="00DD1CFF" w:rsidRPr="00F069C3" w:rsidRDefault="00DD1CFF" w:rsidP="00DD1CF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69C3">
            <w:rPr>
              <w:rFonts w:ascii="Arial" w:hAnsi="Arial" w:cs="Arial"/>
              <w:sz w:val="14"/>
              <w:szCs w:val="14"/>
            </w:rPr>
            <w:t>Nombre, Cargo y Firma</w:t>
          </w:r>
        </w:p>
      </w:tc>
    </w:tr>
  </w:tbl>
  <w:p w14:paraId="4BD05A41" w14:textId="77777777" w:rsidR="00DD1CFF" w:rsidRDefault="00DD1C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6B0AA" w14:textId="77777777" w:rsidR="009228B1" w:rsidRDefault="009228B1" w:rsidP="00D00129">
      <w:pPr>
        <w:spacing w:after="0" w:line="240" w:lineRule="auto"/>
      </w:pPr>
      <w:r>
        <w:separator/>
      </w:r>
    </w:p>
  </w:footnote>
  <w:footnote w:type="continuationSeparator" w:id="0">
    <w:p w14:paraId="5120FC63" w14:textId="77777777" w:rsidR="009228B1" w:rsidRDefault="009228B1" w:rsidP="00D00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812"/>
      <w:gridCol w:w="2382"/>
    </w:tblGrid>
    <w:tr w:rsidR="00DD1CFF" w14:paraId="68922CDA" w14:textId="77777777" w:rsidTr="002906BE">
      <w:trPr>
        <w:trHeight w:val="837"/>
        <w:jc w:val="center"/>
      </w:trPr>
      <w:tc>
        <w:tcPr>
          <w:tcW w:w="1843" w:type="dxa"/>
          <w:vAlign w:val="center"/>
        </w:tcPr>
        <w:p w14:paraId="6746C10E" w14:textId="77777777" w:rsidR="00DD1CFF" w:rsidRPr="00A63E93" w:rsidRDefault="00DD1CFF" w:rsidP="00DD1CFF">
          <w:pPr>
            <w:pStyle w:val="Encabezad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C787EA1" wp14:editId="659EE8F0">
                <wp:extent cx="398648" cy="540000"/>
                <wp:effectExtent l="0" t="0" r="190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2069195E" w14:textId="77777777" w:rsidR="00DD1CFF" w:rsidRPr="008D62D2" w:rsidRDefault="00DD1CFF" w:rsidP="00DD1CFF">
          <w:pPr>
            <w:pStyle w:val="Encabezado"/>
            <w:jc w:val="center"/>
            <w:rPr>
              <w:rFonts w:ascii="Calibri Light" w:hAnsi="Calibri Light" w:cs="Calibri Light"/>
              <w:b/>
              <w:sz w:val="24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LEY GENERAL DE CONTABILIDAD GUBERNAMENTAL</w:t>
          </w:r>
        </w:p>
        <w:p w14:paraId="7AFEF879" w14:textId="77777777" w:rsidR="00DD1CFF" w:rsidRPr="00A63E93" w:rsidRDefault="00DD1CFF" w:rsidP="00DD1CFF">
          <w:pPr>
            <w:pStyle w:val="Encabezado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TÍTULO V:</w:t>
          </w:r>
          <w:r w:rsidRPr="008D62D2">
            <w:rPr>
              <w:rFonts w:ascii="Calibri Light" w:hAnsi="Calibri Light" w:cs="Calibri Light"/>
              <w:sz w:val="24"/>
              <w:szCs w:val="18"/>
            </w:rPr>
            <w:t xml:space="preserve"> De la Transparencia y Difusión de la Información Financiera</w:t>
          </w:r>
        </w:p>
      </w:tc>
      <w:tc>
        <w:tcPr>
          <w:tcW w:w="2382" w:type="dxa"/>
          <w:vAlign w:val="center"/>
        </w:tcPr>
        <w:p w14:paraId="228F252E" w14:textId="77777777" w:rsidR="00DD1CFF" w:rsidRDefault="00DD1CFF" w:rsidP="00DD1CFF">
          <w:pPr>
            <w:pStyle w:val="Encabezado"/>
            <w:jc w:val="right"/>
          </w:pPr>
          <w:r w:rsidRPr="00A63E93">
            <w:rPr>
              <w:rFonts w:ascii="Calibri Light" w:hAnsi="Calibri Light" w:cs="Calibri Light"/>
              <w:noProof/>
            </w:rPr>
            <w:drawing>
              <wp:inline distT="0" distB="0" distL="0" distR="0" wp14:anchorId="1C5B222C" wp14:editId="6F3AA36F">
                <wp:extent cx="1438643" cy="5400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4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D1CFF" w14:paraId="17031785" w14:textId="77777777" w:rsidTr="002906BE">
      <w:trPr>
        <w:trHeight w:val="567"/>
        <w:jc w:val="center"/>
      </w:trPr>
      <w:tc>
        <w:tcPr>
          <w:tcW w:w="10037" w:type="dxa"/>
          <w:gridSpan w:val="3"/>
          <w:vAlign w:val="bottom"/>
        </w:tcPr>
        <w:p w14:paraId="4ACF8A8D" w14:textId="77777777" w:rsidR="00DD1CFF" w:rsidRPr="008B3906" w:rsidRDefault="00DD1CFF" w:rsidP="00DD1CFF">
          <w:pPr>
            <w:shd w:val="clear" w:color="auto" w:fill="FFFFFF"/>
            <w:jc w:val="center"/>
            <w:rPr>
              <w:rFonts w:ascii="Calibri Light" w:hAnsi="Calibri Light" w:cs="Calibri Light"/>
              <w:b/>
            </w:rPr>
          </w:pPr>
          <w:r w:rsidRPr="00D00129">
            <w:rPr>
              <w:rFonts w:ascii="Calibri Light" w:hAnsi="Calibri Light" w:cs="Calibri Light"/>
              <w:b/>
            </w:rPr>
            <w:t>10. Norma para la difusión a la ciudadanía de la Ley de Ingresos y del Presupuesto de Egresos.</w:t>
          </w:r>
        </w:p>
      </w:tc>
    </w:tr>
  </w:tbl>
  <w:p w14:paraId="6CAA0A0D" w14:textId="77777777" w:rsidR="00DD1CFF" w:rsidRPr="00DD1CFF" w:rsidRDefault="00DD1CFF" w:rsidP="00DD1C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812"/>
      <w:gridCol w:w="2382"/>
    </w:tblGrid>
    <w:tr w:rsidR="00DD1CFF" w14:paraId="28A590DA" w14:textId="77777777" w:rsidTr="002906BE">
      <w:trPr>
        <w:trHeight w:val="837"/>
        <w:jc w:val="center"/>
      </w:trPr>
      <w:tc>
        <w:tcPr>
          <w:tcW w:w="1843" w:type="dxa"/>
          <w:vAlign w:val="center"/>
        </w:tcPr>
        <w:p w14:paraId="45C084DC" w14:textId="77777777" w:rsidR="00DD1CFF" w:rsidRPr="00A63E93" w:rsidRDefault="00DD1CFF" w:rsidP="00DD1CFF">
          <w:pPr>
            <w:pStyle w:val="Encabezad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BA5F936" wp14:editId="69565A9E">
                <wp:extent cx="398648" cy="540000"/>
                <wp:effectExtent l="0" t="0" r="190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05B5D1C1" w14:textId="77777777" w:rsidR="00DD1CFF" w:rsidRPr="008D62D2" w:rsidRDefault="00DD1CFF" w:rsidP="00DD1CFF">
          <w:pPr>
            <w:pStyle w:val="Encabezado"/>
            <w:jc w:val="center"/>
            <w:rPr>
              <w:rFonts w:ascii="Calibri Light" w:hAnsi="Calibri Light" w:cs="Calibri Light"/>
              <w:b/>
              <w:sz w:val="24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LEY GENERAL DE CONTABILIDAD GUBERNAMENTAL</w:t>
          </w:r>
        </w:p>
        <w:p w14:paraId="2B3C86D2" w14:textId="77777777" w:rsidR="00DD1CFF" w:rsidRPr="00A63E93" w:rsidRDefault="00DD1CFF" w:rsidP="00DD1CFF">
          <w:pPr>
            <w:pStyle w:val="Encabezado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8D62D2">
            <w:rPr>
              <w:rFonts w:ascii="Calibri Light" w:hAnsi="Calibri Light" w:cs="Calibri Light"/>
              <w:b/>
              <w:sz w:val="24"/>
              <w:szCs w:val="18"/>
            </w:rPr>
            <w:t>TÍTULO V:</w:t>
          </w:r>
          <w:r w:rsidRPr="008D62D2">
            <w:rPr>
              <w:rFonts w:ascii="Calibri Light" w:hAnsi="Calibri Light" w:cs="Calibri Light"/>
              <w:sz w:val="24"/>
              <w:szCs w:val="18"/>
            </w:rPr>
            <w:t xml:space="preserve"> De la Transparencia y Difusión de la Información Financiera</w:t>
          </w:r>
        </w:p>
      </w:tc>
      <w:tc>
        <w:tcPr>
          <w:tcW w:w="2382" w:type="dxa"/>
          <w:vAlign w:val="center"/>
        </w:tcPr>
        <w:p w14:paraId="4C0CF87C" w14:textId="77777777" w:rsidR="00DD1CFF" w:rsidRDefault="00DD1CFF" w:rsidP="00DD1CFF">
          <w:pPr>
            <w:pStyle w:val="Encabezado"/>
            <w:jc w:val="right"/>
          </w:pPr>
          <w:r w:rsidRPr="00A63E93">
            <w:rPr>
              <w:rFonts w:ascii="Calibri Light" w:hAnsi="Calibri Light" w:cs="Calibri Light"/>
              <w:noProof/>
            </w:rPr>
            <w:drawing>
              <wp:inline distT="0" distB="0" distL="0" distR="0" wp14:anchorId="30DF3C9C" wp14:editId="7F250502">
                <wp:extent cx="1438643" cy="54000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4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D1CFF" w14:paraId="51530F90" w14:textId="77777777" w:rsidTr="002906BE">
      <w:trPr>
        <w:trHeight w:val="567"/>
        <w:jc w:val="center"/>
      </w:trPr>
      <w:tc>
        <w:tcPr>
          <w:tcW w:w="10037" w:type="dxa"/>
          <w:gridSpan w:val="3"/>
          <w:vAlign w:val="bottom"/>
        </w:tcPr>
        <w:p w14:paraId="72B2D2EF" w14:textId="77777777" w:rsidR="00DD1CFF" w:rsidRPr="008B3906" w:rsidRDefault="00DD1CFF" w:rsidP="00DD1CFF">
          <w:pPr>
            <w:shd w:val="clear" w:color="auto" w:fill="FFFFFF"/>
            <w:jc w:val="center"/>
            <w:rPr>
              <w:rFonts w:ascii="Calibri Light" w:hAnsi="Calibri Light" w:cs="Calibri Light"/>
              <w:b/>
            </w:rPr>
          </w:pPr>
          <w:r w:rsidRPr="00D00129">
            <w:rPr>
              <w:rFonts w:ascii="Calibri Light" w:hAnsi="Calibri Light" w:cs="Calibri Light"/>
              <w:b/>
            </w:rPr>
            <w:t>10. Norma para la difusión a la ciudadanía de la Ley de Ingresos y del Presupuesto de Egresos.</w:t>
          </w:r>
        </w:p>
      </w:tc>
    </w:tr>
  </w:tbl>
  <w:p w14:paraId="7A88E126" w14:textId="77777777" w:rsidR="00DD1CFF" w:rsidRDefault="00DD1C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29"/>
    <w:rsid w:val="000D26D9"/>
    <w:rsid w:val="0012204F"/>
    <w:rsid w:val="001517F9"/>
    <w:rsid w:val="00172D71"/>
    <w:rsid w:val="003931D2"/>
    <w:rsid w:val="0045491F"/>
    <w:rsid w:val="00473144"/>
    <w:rsid w:val="00480FF0"/>
    <w:rsid w:val="005334A0"/>
    <w:rsid w:val="00683FAE"/>
    <w:rsid w:val="00761C8D"/>
    <w:rsid w:val="007D35A5"/>
    <w:rsid w:val="009228B1"/>
    <w:rsid w:val="009663D0"/>
    <w:rsid w:val="00AC32EB"/>
    <w:rsid w:val="00B84974"/>
    <w:rsid w:val="00BB118E"/>
    <w:rsid w:val="00D00129"/>
    <w:rsid w:val="00D05E76"/>
    <w:rsid w:val="00D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10CFA"/>
  <w15:chartTrackingRefBased/>
  <w15:docId w15:val="{08F374EC-1A37-4459-94C7-CDB8EE4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1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12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001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129"/>
    <w:rPr>
      <w:lang w:val="es-MX"/>
    </w:rPr>
  </w:style>
  <w:style w:type="table" w:styleId="Tablaconcuadrcula">
    <w:name w:val="Table Grid"/>
    <w:basedOn w:val="Tablanormal"/>
    <w:uiPriority w:val="59"/>
    <w:rsid w:val="00D0012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D00129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D00129"/>
    <w:rPr>
      <w:rFonts w:ascii="Arial" w:eastAsia="Times New Roman" w:hAnsi="Arial" w:cs="Times New Roman"/>
      <w:sz w:val="18"/>
      <w:szCs w:val="20"/>
      <w:lang w:val="es-ES" w:eastAsia="es-MX"/>
    </w:rPr>
  </w:style>
  <w:style w:type="paragraph" w:customStyle="1" w:styleId="Formulario">
    <w:name w:val="Formulario"/>
    <w:basedOn w:val="Texto"/>
    <w:next w:val="Normal"/>
    <w:link w:val="FormularioCar"/>
    <w:qFormat/>
    <w:rsid w:val="00172D71"/>
    <w:pPr>
      <w:framePr w:hSpace="141" w:wrap="around" w:vAnchor="page" w:hAnchor="margin" w:y="2730"/>
      <w:spacing w:before="20" w:after="20" w:line="206" w:lineRule="exact"/>
      <w:ind w:firstLine="0"/>
      <w:jc w:val="center"/>
    </w:pPr>
    <w:rPr>
      <w:rFonts w:ascii="Calibri Light" w:hAnsi="Calibri Light"/>
      <w:b/>
      <w:sz w:val="16"/>
      <w:szCs w:val="16"/>
    </w:rPr>
  </w:style>
  <w:style w:type="character" w:customStyle="1" w:styleId="FormularioCar">
    <w:name w:val="Formulario Car"/>
    <w:basedOn w:val="TextoCar"/>
    <w:link w:val="Formulario"/>
    <w:rsid w:val="00172D71"/>
    <w:rPr>
      <w:rFonts w:ascii="Calibri Light" w:eastAsia="Times New Roman" w:hAnsi="Calibri Light" w:cs="Times New Roman"/>
      <w:b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58CACDD31B4589BD58161B5BE1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2291-BA47-4700-A738-3607766551D2}"/>
      </w:docPartPr>
      <w:docPartBody>
        <w:p w:rsidR="00E2395A" w:rsidRDefault="009B465F" w:rsidP="009B465F">
          <w:pPr>
            <w:pStyle w:val="5458CACDD31B4589BD58161B5BE11102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9A57B2C795F94D3B970316FE36C1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2DCE-1224-40AC-B13D-155964433BE1}"/>
      </w:docPartPr>
      <w:docPartBody>
        <w:p w:rsidR="00E2395A" w:rsidRDefault="009B465F" w:rsidP="009B465F">
          <w:pPr>
            <w:pStyle w:val="9A57B2C795F94D3B970316FE36C18916"/>
          </w:pPr>
          <w:r w:rsidRPr="005952C4">
            <w:rPr>
              <w:rStyle w:val="Textodelmarcadordeposicin"/>
            </w:rPr>
            <w:t>Elija un elemento.</w:t>
          </w:r>
        </w:p>
      </w:docPartBody>
    </w:docPart>
    <w:docPart>
      <w:docPartPr>
        <w:name w:val="9E4622E458304971B2364A65E51E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C9AC-DA16-43CA-82B1-1C3322C2C63E}"/>
      </w:docPartPr>
      <w:docPartBody>
        <w:p w:rsidR="00E2395A" w:rsidRDefault="009B465F" w:rsidP="009B465F">
          <w:pPr>
            <w:pStyle w:val="9E4622E458304971B2364A65E51E9AFA"/>
          </w:pPr>
          <w:r w:rsidRPr="005952C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5F"/>
    <w:rsid w:val="00097FB3"/>
    <w:rsid w:val="001C332A"/>
    <w:rsid w:val="009B465F"/>
    <w:rsid w:val="00BD5E31"/>
    <w:rsid w:val="00BE6195"/>
    <w:rsid w:val="00E2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465F"/>
    <w:rPr>
      <w:color w:val="808080"/>
    </w:rPr>
  </w:style>
  <w:style w:type="paragraph" w:customStyle="1" w:styleId="5458CACDD31B4589BD58161B5BE11102">
    <w:name w:val="5458CACDD31B4589BD58161B5BE11102"/>
    <w:rsid w:val="009B465F"/>
  </w:style>
  <w:style w:type="paragraph" w:customStyle="1" w:styleId="513013832915485286509ED5338352B8">
    <w:name w:val="513013832915485286509ED5338352B8"/>
    <w:rsid w:val="009B465F"/>
  </w:style>
  <w:style w:type="paragraph" w:customStyle="1" w:styleId="9A57B2C795F94D3B970316FE36C18916">
    <w:name w:val="9A57B2C795F94D3B970316FE36C18916"/>
    <w:rsid w:val="009B465F"/>
  </w:style>
  <w:style w:type="paragraph" w:customStyle="1" w:styleId="5F2656C6B3E24276B6FD966D1C7F7402">
    <w:name w:val="5F2656C6B3E24276B6FD966D1C7F7402"/>
    <w:rsid w:val="009B465F"/>
  </w:style>
  <w:style w:type="paragraph" w:customStyle="1" w:styleId="9E4622E458304971B2364A65E51E9AFA">
    <w:name w:val="9E4622E458304971B2364A65E51E9AFA"/>
    <w:rsid w:val="009B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del Jesus Puga Antonio</dc:creator>
  <cp:keywords/>
  <dc:description/>
  <cp:lastModifiedBy>Juan acuña</cp:lastModifiedBy>
  <cp:revision>6</cp:revision>
  <cp:lastPrinted>2023-06-29T18:51:00Z</cp:lastPrinted>
  <dcterms:created xsi:type="dcterms:W3CDTF">2018-01-03T19:38:00Z</dcterms:created>
  <dcterms:modified xsi:type="dcterms:W3CDTF">2023-06-29T18:58:00Z</dcterms:modified>
</cp:coreProperties>
</file>